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60D27" w:rsidRDefault="00000000" w:rsidP="00216EC0">
      <w:pPr>
        <w:pStyle w:val="Nagwek1"/>
        <w:jc w:val="center"/>
      </w:pPr>
      <w:proofErr w:type="spellStart"/>
      <w:r>
        <w:t>Sprawozdanie</w:t>
      </w:r>
      <w:proofErr w:type="spellEnd"/>
      <w:r>
        <w:t xml:space="preserve"> z </w:t>
      </w:r>
      <w:proofErr w:type="spellStart"/>
      <w:r>
        <w:t>akcji</w:t>
      </w:r>
      <w:proofErr w:type="spellEnd"/>
      <w:r>
        <w:t xml:space="preserve"> „Góra </w:t>
      </w:r>
      <w:proofErr w:type="spellStart"/>
      <w:r>
        <w:t>Grosza</w:t>
      </w:r>
      <w:proofErr w:type="spellEnd"/>
      <w:r>
        <w:t>” 2024/2025</w:t>
      </w:r>
    </w:p>
    <w:p w14:paraId="00000002" w14:textId="77777777" w:rsidR="00E60D27" w:rsidRPr="00216EC0" w:rsidRDefault="00000000">
      <w:pPr>
        <w:rPr>
          <w:rFonts w:ascii="Times New Roman" w:hAnsi="Times New Roman" w:cs="Times New Roman"/>
          <w:sz w:val="28"/>
          <w:szCs w:val="28"/>
        </w:rPr>
      </w:pPr>
      <w:r w:rsidRPr="00216EC0">
        <w:rPr>
          <w:rFonts w:ascii="Times New Roman" w:hAnsi="Times New Roman" w:cs="Times New Roman"/>
          <w:sz w:val="28"/>
          <w:szCs w:val="28"/>
        </w:rPr>
        <w:t xml:space="preserve">Przedszkole “Bajeczka” nr 31 w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Gdyni</w:t>
      </w:r>
      <w:proofErr w:type="spellEnd"/>
    </w:p>
    <w:p w14:paraId="00000003" w14:textId="77777777" w:rsidR="00E60D27" w:rsidRPr="00216EC0" w:rsidRDefault="00000000">
      <w:pPr>
        <w:rPr>
          <w:rFonts w:ascii="Times New Roman" w:hAnsi="Times New Roman" w:cs="Times New Roman"/>
          <w:sz w:val="28"/>
          <w:szCs w:val="28"/>
        </w:rPr>
      </w:pPr>
      <w:r w:rsidRPr="00216EC0">
        <w:rPr>
          <w:rFonts w:ascii="Times New Roman" w:hAnsi="Times New Roman" w:cs="Times New Roman"/>
          <w:sz w:val="28"/>
          <w:szCs w:val="28"/>
        </w:rPr>
        <w:t xml:space="preserve">Autor: Karolina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Cybula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0000004" w14:textId="77777777" w:rsidR="00E60D27" w:rsidRPr="00216EC0" w:rsidRDefault="00000000" w:rsidP="00216EC0">
      <w:pPr>
        <w:jc w:val="both"/>
        <w:rPr>
          <w:rFonts w:ascii="Times New Roman" w:hAnsi="Times New Roman" w:cs="Times New Roman"/>
          <w:sz w:val="28"/>
          <w:szCs w:val="28"/>
        </w:rPr>
      </w:pPr>
      <w:r w:rsidRPr="00216EC0">
        <w:rPr>
          <w:rFonts w:ascii="Times New Roman" w:hAnsi="Times New Roman" w:cs="Times New Roman"/>
          <w:sz w:val="28"/>
          <w:szCs w:val="28"/>
        </w:rPr>
        <w:t xml:space="preserve">W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roku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szkolnym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2024/2025 Przedszkole nr 31 w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Gdyni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po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raz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kolejny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wzięło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udział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ogólnopolskiej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akcji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charytatywnej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„Góra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Grosza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organizowanej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przez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Towarzystwo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„Nasz Dom”. Celem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akcji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była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pomoc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dzieciom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wychowującym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się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poza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własną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rodziną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– w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pieczy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zastępczej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rodzinnych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domach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dziecka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oraz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placówkach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opiekuńczo-wychowawczych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>.</w:t>
      </w:r>
    </w:p>
    <w:p w14:paraId="00000005" w14:textId="4F6A960E" w:rsidR="00E60D27" w:rsidRPr="00216EC0" w:rsidRDefault="00000000" w:rsidP="00216EC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Zbiórka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prowadzona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była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okresie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od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listopada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roku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końca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marca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roku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Przez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cały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ten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czas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holu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przedszkolu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znajdował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się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oznaczony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słoik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którego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dzieci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mogły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wrzucać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drobne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monety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. W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akcję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aktywnie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włączyły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się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całe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społeczności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dzieci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ich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rodziny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rodzice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rodzeństwo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dziadkowie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oraz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kadra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pedagogiczna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pracownicy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przedszkola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>.</w:t>
      </w:r>
    </w:p>
    <w:p w14:paraId="00000006" w14:textId="77777777" w:rsidR="00E60D27" w:rsidRPr="00216EC0" w:rsidRDefault="00000000" w:rsidP="00216EC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Dzieci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dużym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zaangażowaniem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przynosiły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monety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wrzucały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je do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puszek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Zbiórka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była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też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pretekstem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rozmów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temat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pomocy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innym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dzielenia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się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wartości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wspólnego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działania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07" w14:textId="470B66BC" w:rsidR="00E60D27" w:rsidRPr="00216EC0" w:rsidRDefault="00000000" w:rsidP="00216EC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EC0">
        <w:rPr>
          <w:rFonts w:ascii="Times New Roman" w:hAnsi="Times New Roman" w:cs="Times New Roman"/>
          <w:sz w:val="28"/>
          <w:szCs w:val="28"/>
        </w:rPr>
        <w:t>Łączna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kwota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zebrana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ramach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akcji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wyniosła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188,79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zł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Zebrane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monety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zostały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odpowiednio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spakowane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zgodnie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instrukcją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organizatora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r w:rsidR="00216EC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przekazane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Towarzystwa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„Nasz Dom”.</w:t>
      </w:r>
    </w:p>
    <w:p w14:paraId="00000008" w14:textId="77777777" w:rsidR="00E60D27" w:rsidRPr="00216EC0" w:rsidRDefault="00000000" w:rsidP="00216EC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6EC0">
        <w:rPr>
          <w:rFonts w:ascii="Times New Roman" w:hAnsi="Times New Roman" w:cs="Times New Roman"/>
          <w:b/>
          <w:bCs/>
          <w:sz w:val="28"/>
          <w:szCs w:val="28"/>
        </w:rPr>
        <w:t>Wniosek</w:t>
      </w:r>
      <w:proofErr w:type="spellEnd"/>
    </w:p>
    <w:p w14:paraId="00000009" w14:textId="77777777" w:rsidR="00E60D27" w:rsidRPr="00216EC0" w:rsidRDefault="00000000" w:rsidP="00216EC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EC0">
        <w:rPr>
          <w:rFonts w:ascii="Times New Roman" w:hAnsi="Times New Roman" w:cs="Times New Roman"/>
          <w:sz w:val="28"/>
          <w:szCs w:val="28"/>
        </w:rPr>
        <w:t>Akcja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„Góra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Grosza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pokazała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że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nawet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drobne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gesty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mają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wielką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moc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zwłaszcza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gdy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zaangażuje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się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cała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społeczność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przedszkolna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Wspólne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działania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uczą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dzieci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empatii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odpowiedzialności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społecznej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dają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poczucie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że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mogą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realnie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wpływać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życie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innych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Warto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kontynuować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tego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typu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inicjatywy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kolejnych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latach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gdyż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mają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one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nie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tylko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wymiar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charytatywny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, ale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także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wychowawczy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EC0">
        <w:rPr>
          <w:rFonts w:ascii="Times New Roman" w:hAnsi="Times New Roman" w:cs="Times New Roman"/>
          <w:sz w:val="28"/>
          <w:szCs w:val="28"/>
        </w:rPr>
        <w:t>integracyjny</w:t>
      </w:r>
      <w:proofErr w:type="spellEnd"/>
      <w:r w:rsidRPr="00216EC0">
        <w:rPr>
          <w:rFonts w:ascii="Times New Roman" w:hAnsi="Times New Roman" w:cs="Times New Roman"/>
          <w:sz w:val="28"/>
          <w:szCs w:val="28"/>
        </w:rPr>
        <w:t>.</w:t>
      </w:r>
    </w:p>
    <w:sectPr w:rsidR="00E60D27" w:rsidRPr="00216EC0">
      <w:pgSz w:w="12240" w:h="15840"/>
      <w:pgMar w:top="1440" w:right="1800" w:bottom="1440" w:left="18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55059"/>
    <w:multiLevelType w:val="multilevel"/>
    <w:tmpl w:val="37F0609E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8610008">
    <w:abstractNumId w:val="0"/>
  </w:num>
  <w:num w:numId="2" w16cid:durableId="722212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961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685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05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1985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27"/>
    <w:rsid w:val="00216EC0"/>
    <w:rsid w:val="0079295D"/>
    <w:rsid w:val="00E6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326F"/>
  <w15:docId w15:val="{1A298E2A-B103-41ED-A9C7-D0C9FD29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gu3VO5lZfIwp72N0DLwtvgU9g==">CgMxLjA4AHIhMTVKWDFZZ1NMeXc1c0I3U3RkbmtaZFl3VXF2RXpaZ3VM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Przedszkole 31 Bajeczka</cp:lastModifiedBy>
  <cp:revision>2</cp:revision>
  <cp:lastPrinted>2025-06-20T07:06:00Z</cp:lastPrinted>
  <dcterms:created xsi:type="dcterms:W3CDTF">2025-06-20T07:07:00Z</dcterms:created>
  <dcterms:modified xsi:type="dcterms:W3CDTF">2025-06-20T07:07:00Z</dcterms:modified>
</cp:coreProperties>
</file>